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D5" w:rsidRPr="00BB50D5" w:rsidRDefault="00BB50D5" w:rsidP="00BB50D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BB50D5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Gymnasium Whitehall, </w:t>
      </w:r>
    </w:p>
    <w:p w:rsidR="00BB50D5" w:rsidRPr="00BB50D5" w:rsidRDefault="00BB50D5" w:rsidP="00BB50D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BB50D5">
        <w:rPr>
          <w:rFonts w:ascii="Helvetica" w:hAnsi="Helvetica" w:cs="Helvetica"/>
          <w:b/>
          <w:bCs/>
          <w:color w:val="000000"/>
          <w:sz w:val="32"/>
          <w:szCs w:val="32"/>
        </w:rPr>
        <w:t>Artist Studio and Exhibition Space,</w:t>
      </w:r>
      <w:bookmarkStart w:id="0" w:name="_GoBack"/>
      <w:bookmarkEnd w:id="0"/>
    </w:p>
    <w:p w:rsidR="00BB50D5" w:rsidRDefault="00BB50D5" w:rsidP="00BB50D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O</w:t>
      </w:r>
      <w:r w:rsidRPr="00BB50D5">
        <w:rPr>
          <w:rFonts w:ascii="Helvetica" w:hAnsi="Helvetica" w:cs="Helvetica"/>
          <w:b/>
          <w:bCs/>
          <w:color w:val="000000"/>
          <w:sz w:val="32"/>
          <w:szCs w:val="32"/>
        </w:rPr>
        <w:t>pen</w:t>
      </w:r>
      <w:r>
        <w:rPr>
          <w:rFonts w:ascii="Helvetica" w:hAnsi="Helvetica" w:cs="Helvetica"/>
          <w:b/>
          <w:bCs/>
          <w:color w:val="000000"/>
          <w:sz w:val="32"/>
          <w:szCs w:val="32"/>
        </w:rPr>
        <w:t>ing</w:t>
      </w:r>
      <w:r w:rsidRPr="00BB50D5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June 2024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Gymnasium Whitehall</w:t>
      </w:r>
      <w:r>
        <w:rPr>
          <w:rFonts w:ascii="Helvetica" w:hAnsi="Helvetica" w:cs="Helvetica"/>
          <w:color w:val="000000"/>
          <w:sz w:val="28"/>
          <w:szCs w:val="28"/>
        </w:rPr>
        <w:t xml:space="preserve">, a renovated 6000 square foot </w:t>
      </w:r>
      <w:r>
        <w:rPr>
          <w:rFonts w:ascii="Helvetica" w:hAnsi="Helvetica" w:cs="Helvetica"/>
          <w:color w:val="000000"/>
          <w:sz w:val="28"/>
          <w:szCs w:val="28"/>
        </w:rPr>
        <w:t xml:space="preserve">historic </w:t>
      </w:r>
      <w:r>
        <w:rPr>
          <w:rFonts w:ascii="Helvetica" w:hAnsi="Helvetica" w:cs="Helvetica"/>
          <w:color w:val="000000"/>
          <w:sz w:val="28"/>
          <w:szCs w:val="28"/>
        </w:rPr>
        <w:t>gymnasium in Whitehall, Montana, will open June 21</w:t>
      </w:r>
      <w:r>
        <w:rPr>
          <w:rFonts w:ascii="Helvetica" w:hAnsi="Helvetica" w:cs="Helvetica"/>
          <w:color w:val="000000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color w:val="000000"/>
          <w:sz w:val="28"/>
          <w:szCs w:val="28"/>
        </w:rPr>
        <w:t xml:space="preserve">, 2024 as the home of </w:t>
      </w:r>
      <w:r w:rsidRPr="00BB50D5">
        <w:rPr>
          <w:rFonts w:ascii="Helvetica" w:hAnsi="Helvetica" w:cs="Helvetica"/>
          <w:b/>
          <w:color w:val="000000"/>
          <w:sz w:val="28"/>
          <w:szCs w:val="28"/>
        </w:rPr>
        <w:t>Gary Snyder Fine Art MT</w:t>
      </w:r>
      <w:r>
        <w:rPr>
          <w:rFonts w:ascii="Helvetica" w:hAnsi="Helvetica" w:cs="Helvetica"/>
          <w:color w:val="000000"/>
          <w:sz w:val="28"/>
          <w:szCs w:val="28"/>
        </w:rPr>
        <w:t xml:space="preserve"> and studio of artist </w:t>
      </w:r>
      <w:r w:rsidRPr="00BB50D5">
        <w:rPr>
          <w:rFonts w:ascii="Helvetica" w:hAnsi="Helvetica" w:cs="Helvetica"/>
          <w:b/>
          <w:color w:val="000000"/>
          <w:sz w:val="28"/>
          <w:szCs w:val="28"/>
        </w:rPr>
        <w:t>Ben Miller</w:t>
      </w:r>
      <w:r>
        <w:rPr>
          <w:rFonts w:ascii="Helvetica" w:hAnsi="Helvetica" w:cs="Helvetica"/>
          <w:color w:val="000000"/>
          <w:sz w:val="28"/>
          <w:szCs w:val="28"/>
        </w:rPr>
        <w:t xml:space="preserve">. </w:t>
      </w:r>
      <w:r w:rsidRPr="00BB50D5">
        <w:rPr>
          <w:rFonts w:ascii="Helvetica" w:hAnsi="Helvetica" w:cs="Helvetica"/>
          <w:b/>
          <w:color w:val="000000"/>
          <w:sz w:val="28"/>
          <w:szCs w:val="28"/>
        </w:rPr>
        <w:t>Gymnasium Whitehall</w:t>
      </w:r>
      <w:r>
        <w:rPr>
          <w:rFonts w:ascii="Helvetica" w:hAnsi="Helvetica" w:cs="Helvetica"/>
          <w:color w:val="000000"/>
          <w:sz w:val="28"/>
          <w:szCs w:val="28"/>
        </w:rPr>
        <w:t xml:space="preserve"> will serve as a vibrant visual arts site in an expanding contemporary cultural community in the Bozeman, MT region.  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The opening exhibition will be </w:t>
      </w:r>
      <w:r>
        <w:rPr>
          <w:rFonts w:ascii="Helvetica" w:hAnsi="Helvetica" w:cs="Helvetica"/>
          <w:i/>
          <w:iCs/>
          <w:color w:val="000000"/>
          <w:sz w:val="28"/>
          <w:szCs w:val="28"/>
        </w:rPr>
        <w:t xml:space="preserve">Endangered Rivers – Fly Cast Paintings by Ben Miller. </w:t>
      </w:r>
      <w:r>
        <w:rPr>
          <w:rFonts w:ascii="Helvetica" w:hAnsi="Helvetica" w:cs="Helvetica"/>
          <w:color w:val="000000"/>
          <w:sz w:val="28"/>
          <w:szCs w:val="28"/>
        </w:rPr>
        <w:t>Over twenty paintings, ranging in size from 3 x 4 feet to 6 x 12 feet, will be installed in the central gallery space. Included will be works completed in partnership with t</w:t>
      </w:r>
      <w:r>
        <w:rPr>
          <w:rFonts w:ascii="Helvetica" w:hAnsi="Helvetica" w:cs="Helvetica"/>
          <w:color w:val="000000"/>
          <w:sz w:val="28"/>
          <w:szCs w:val="28"/>
        </w:rPr>
        <w:t>he Gallatin River Task Force</w:t>
      </w:r>
      <w:r>
        <w:rPr>
          <w:rFonts w:ascii="Helvetica" w:hAnsi="Helvetica" w:cs="Helvetica"/>
          <w:color w:val="000000"/>
          <w:sz w:val="28"/>
          <w:szCs w:val="28"/>
        </w:rPr>
        <w:t>, Fri</w:t>
      </w:r>
      <w:r>
        <w:rPr>
          <w:rFonts w:ascii="Helvetica" w:hAnsi="Helvetica" w:cs="Helvetica"/>
          <w:color w:val="000000"/>
          <w:sz w:val="28"/>
          <w:szCs w:val="28"/>
        </w:rPr>
        <w:t>ends of the Hackensack River, Hudson River Keepers</w:t>
      </w:r>
      <w:r>
        <w:rPr>
          <w:rFonts w:ascii="Helvetica" w:hAnsi="Helvetica" w:cs="Helvetica"/>
          <w:color w:val="000000"/>
          <w:sz w:val="28"/>
          <w:szCs w:val="28"/>
        </w:rPr>
        <w:t xml:space="preserve">, </w:t>
      </w:r>
      <w:r>
        <w:rPr>
          <w:rFonts w:ascii="Helvetica" w:hAnsi="Helvetica" w:cs="Helvetica"/>
          <w:color w:val="000000"/>
          <w:sz w:val="28"/>
          <w:szCs w:val="28"/>
        </w:rPr>
        <w:t xml:space="preserve">Friends of the Chicago River, and more, </w:t>
      </w:r>
      <w:r>
        <w:rPr>
          <w:rFonts w:ascii="Helvetica" w:hAnsi="Helvetica" w:cs="Helvetica"/>
          <w:color w:val="000000"/>
          <w:sz w:val="28"/>
          <w:szCs w:val="28"/>
        </w:rPr>
        <w:t>serving Miller’s commitment to river conservation.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pacing w:val="5"/>
          <w:kern w:val="1"/>
          <w:sz w:val="28"/>
          <w:szCs w:val="28"/>
        </w:rPr>
      </w:pPr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 xml:space="preserve">Ben Miller is a Montana-based painter best known for his </w:t>
      </w:r>
      <w:r>
        <w:rPr>
          <w:rFonts w:ascii="Helvetica" w:hAnsi="Helvetica" w:cs="Helvetica"/>
          <w:i/>
          <w:iCs/>
          <w:color w:val="000000"/>
          <w:spacing w:val="5"/>
          <w:kern w:val="1"/>
          <w:sz w:val="28"/>
          <w:szCs w:val="28"/>
        </w:rPr>
        <w:t>Endangered River</w:t>
      </w:r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 xml:space="preserve"> series. He received a BFA in art from Washington State University in Seattle and spent 12 years teaching art before moving to Bozeman, Montana in 2016. 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pacing w:val="5"/>
          <w:kern w:val="1"/>
          <w:sz w:val="28"/>
          <w:szCs w:val="28"/>
        </w:rPr>
      </w:pPr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 xml:space="preserve">Miller began his </w:t>
      </w:r>
      <w:r>
        <w:rPr>
          <w:rFonts w:ascii="Helvetica" w:hAnsi="Helvetica" w:cs="Helvetica"/>
          <w:i/>
          <w:iCs/>
          <w:color w:val="000000"/>
          <w:spacing w:val="5"/>
          <w:kern w:val="1"/>
          <w:sz w:val="28"/>
          <w:szCs w:val="28"/>
        </w:rPr>
        <w:t>Endangered Rivers</w:t>
      </w:r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 xml:space="preserve"> series out of his deep passion for raising the awareness and importance of river preservation. The </w:t>
      </w:r>
      <w:r>
        <w:rPr>
          <w:rFonts w:ascii="Helvetica" w:hAnsi="Helvetica" w:cs="Helvetica"/>
          <w:i/>
          <w:iCs/>
          <w:color w:val="000000"/>
          <w:spacing w:val="5"/>
          <w:kern w:val="1"/>
          <w:sz w:val="28"/>
          <w:szCs w:val="28"/>
        </w:rPr>
        <w:t>Endangered Rivers paintings</w:t>
      </w:r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 xml:space="preserve">, like the rivers themselves, are complex layers of color and transparency. Each work is created in reverse, with marks, each made by the cast of a fly rod, made on the back of a </w:t>
      </w:r>
      <w:proofErr w:type="spellStart"/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>plexiglass</w:t>
      </w:r>
      <w:proofErr w:type="spellEnd"/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 xml:space="preserve"> panel. When turned around, the first strikes of paint represent surface reflections and whitewater rills. </w:t>
      </w:r>
      <w:proofErr w:type="gramStart"/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>These highlights are then backed by successive color layers of deeper and darker forms</w:t>
      </w:r>
      <w:proofErr w:type="gramEnd"/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>. Miller’s stated goal for these works is to mark down the truth of a river. 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pacing w:val="5"/>
          <w:kern w:val="1"/>
          <w:sz w:val="28"/>
          <w:szCs w:val="28"/>
        </w:rPr>
      </w:pPr>
      <w:r w:rsidRPr="00BB50D5">
        <w:rPr>
          <w:rFonts w:ascii="Helvetica" w:hAnsi="Helvetica" w:cs="Helvetica"/>
          <w:b/>
          <w:color w:val="000000"/>
          <w:spacing w:val="5"/>
          <w:kern w:val="1"/>
          <w:sz w:val="28"/>
          <w:szCs w:val="28"/>
        </w:rPr>
        <w:t>Gary Snyder Fine Art MT</w:t>
      </w:r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 xml:space="preserve"> is the continuation of art galleries owned and run by New York City </w:t>
      </w:r>
      <w:proofErr w:type="spellStart"/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>gallerist</w:t>
      </w:r>
      <w:proofErr w:type="spellEnd"/>
      <w:r>
        <w:rPr>
          <w:rFonts w:ascii="Helvetica" w:hAnsi="Helvetica" w:cs="Helvetica"/>
          <w:color w:val="000000"/>
          <w:spacing w:val="5"/>
          <w:kern w:val="1"/>
          <w:sz w:val="28"/>
          <w:szCs w:val="28"/>
        </w:rPr>
        <w:t xml:space="preserve"> Gary Snyder.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Snyder opened his first New York gallery in 1991 and quickly </w:t>
      </w: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established himself as an authority in the field of modern American art. In galleries in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Soho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, Midtown, and Chelsea, Snyder explored a wide range of American art from the 1920s through the 1960s. 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Snyder has guided clients to build collections, including the J. Donald Nichols collection of American abstract art of the 1930s and 1940s, the Dr. and Mrs. Jeffrey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Zissu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collection of Abstract Expressionism (which sold at Sotheby's), and other important collections ranging from early American modernism through Minimalism, Pop and Hard Edge painting of the 1960s.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Snyder moved to Bozeman, Montana in 2018. In early summer of 2019,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he was intrigued by an artist painting along the Gallatin River in Big Sky, Montana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. He described that moment as follows: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Along the river, I saw a fly fisherman casting his rod. But something was off. There was no one back, two back and then a cast of the fly into the water. The rod kept going back and forth, back and forth, perhaps a dozen times. And the angler was too far from the bank. 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drew closer and saw a metal A-frame easel propping up a 3 x 4 foot piece of </w:t>
      </w:r>
      <w:proofErr w:type="spellStart"/>
      <w:r>
        <w:rPr>
          <w:rFonts w:ascii="Helvetica" w:hAnsi="Helvetica" w:cs="Helvetica"/>
          <w:color w:val="000000"/>
        </w:rPr>
        <w:t>plexiglass</w:t>
      </w:r>
      <w:proofErr w:type="spellEnd"/>
      <w:r>
        <w:rPr>
          <w:rFonts w:ascii="Helvetica" w:hAnsi="Helvetica" w:cs="Helvetica"/>
          <w:color w:val="000000"/>
        </w:rPr>
        <w:t xml:space="preserve"> set about 20 feet in front of the fisherman. Each cast of the rod was followed by a “thud” of contact when the end of the line hit the </w:t>
      </w:r>
      <w:proofErr w:type="spellStart"/>
      <w:r>
        <w:rPr>
          <w:rFonts w:ascii="Helvetica" w:hAnsi="Helvetica" w:cs="Helvetica"/>
          <w:color w:val="000000"/>
        </w:rPr>
        <w:t>plexiglass</w:t>
      </w:r>
      <w:proofErr w:type="spellEnd"/>
      <w:r>
        <w:rPr>
          <w:rFonts w:ascii="Helvetica" w:hAnsi="Helvetica" w:cs="Helvetica"/>
          <w:color w:val="000000"/>
        </w:rPr>
        <w:t>, leaving paint marks that, as they gradually merged, took on the qualities of the reflecting surface of the river beside him. 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This was, I realized, someone painting the river; not in the traditional manner of paint, paintbrush and canvas, but by a controlled casting of a fly rod. Each “thwack” on the </w:t>
      </w:r>
      <w:proofErr w:type="spellStart"/>
      <w:r>
        <w:rPr>
          <w:rFonts w:ascii="Helvetica" w:hAnsi="Helvetica" w:cs="Helvetica"/>
          <w:color w:val="000000"/>
        </w:rPr>
        <w:t>plexiglass</w:t>
      </w:r>
      <w:proofErr w:type="spellEnd"/>
      <w:r>
        <w:rPr>
          <w:rFonts w:ascii="Helvetica" w:hAnsi="Helvetica" w:cs="Helvetica"/>
          <w:color w:val="000000"/>
        </w:rPr>
        <w:t xml:space="preserve"> left a specific mark, created by dozens of what the artist would later tell me were fly brushes, made of yarn, sometimes thread, pipe cleaners, leather, feathers; some long, and some in loops. 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80"/>
        <w:rPr>
          <w:rFonts w:ascii="Helvetica" w:hAnsi="Helvetica" w:cs="Helvetica"/>
          <w:color w:val="000000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Over the course of about six hours, the artist would cast over two thousand times, with rapt attention to the river. When finished, there was one further revelation - the actual finished painting was the reverse of the paint-covered polycarbonate. Turned around, the first strikes of the day are “on top” of the painting and the last hits form the backdrop.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paintings occupied a paradoxical space of both abstraction and representation. But the more I looked, the more I saw the river, sparkling, moving powerfully, caught in time – it was like no river I had ever seen, which made me realize I had never looked long at a river.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>“Endangered Rivers – Fly Cast Paintings by Ben Miller”</w:t>
      </w:r>
      <w:r>
        <w:rPr>
          <w:rFonts w:ascii="Helvetica" w:hAnsi="Helvetica" w:cs="Helvetica"/>
          <w:color w:val="000000"/>
          <w:sz w:val="28"/>
          <w:szCs w:val="28"/>
        </w:rPr>
        <w:t xml:space="preserve"> will be accompanied by a catalogue with over thirty color plates, and essays by art historian Henry Adams, local fly fisherman and guide Dave Corcoran, young philosopher Michael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Dzitko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, and galleries Gary Snyder.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Gymnasium Whitehall</w:t>
      </w:r>
      <w:r>
        <w:rPr>
          <w:rFonts w:ascii="Helvetica" w:hAnsi="Helvetica" w:cs="Helvetica"/>
          <w:color w:val="000000"/>
          <w:sz w:val="28"/>
          <w:szCs w:val="28"/>
        </w:rPr>
        <w:t xml:space="preserve"> will be open to the public Friday, Saturday and Sunday from noon until 6PM and by appointment.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For more information please go to the following websites:</w:t>
      </w: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hyperlink r:id="rId5" w:history="1">
        <w:r>
          <w:rPr>
            <w:rFonts w:ascii="Helvetica" w:hAnsi="Helvetica" w:cs="Helvetica"/>
            <w:color w:val="0B4CB4"/>
            <w:sz w:val="28"/>
            <w:szCs w:val="28"/>
            <w:u w:val="single" w:color="0B4CB4"/>
          </w:rPr>
          <w:t>www.benmillerartist.com</w:t>
        </w:r>
      </w:hyperlink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hyperlink r:id="rId6" w:history="1">
        <w:r>
          <w:rPr>
            <w:rFonts w:ascii="Helvetica" w:hAnsi="Helvetica" w:cs="Helvetica"/>
            <w:color w:val="0B4CB4"/>
            <w:sz w:val="28"/>
            <w:szCs w:val="28"/>
            <w:u w:val="single" w:color="0B4CB4"/>
          </w:rPr>
          <w:t>www.gsfamt.com</w:t>
        </w:r>
      </w:hyperlink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BB50D5" w:rsidRDefault="00BB50D5" w:rsidP="00BB50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or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email </w:t>
      </w:r>
      <w:hyperlink r:id="rId7" w:history="1">
        <w:r>
          <w:rPr>
            <w:rFonts w:ascii="Helvetica" w:hAnsi="Helvetica" w:cs="Helvetica"/>
            <w:color w:val="0B4CB4"/>
            <w:sz w:val="28"/>
            <w:szCs w:val="28"/>
            <w:u w:val="single" w:color="0B4CB4"/>
          </w:rPr>
          <w:t>gary@gsfamt.com</w:t>
        </w:r>
      </w:hyperlink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or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call 646 391 0955</w:t>
      </w:r>
    </w:p>
    <w:p w:rsidR="00BB50D5" w:rsidRDefault="00BB50D5" w:rsidP="00BB50D5">
      <w:pPr>
        <w:widowControl w:val="0"/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8"/>
          <w:szCs w:val="28"/>
        </w:rPr>
      </w:pPr>
    </w:p>
    <w:p w:rsidR="00204DF2" w:rsidRDefault="00204DF2"/>
    <w:sectPr w:rsidR="00204DF2" w:rsidSect="002024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5"/>
    <w:rsid w:val="00204DF2"/>
    <w:rsid w:val="00764890"/>
    <w:rsid w:val="0091247A"/>
    <w:rsid w:val="00B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12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nmillerartist.com" TargetMode="External"/><Relationship Id="rId6" Type="http://schemas.openxmlformats.org/officeDocument/2006/relationships/hyperlink" Target="http://www.gsfamt.com" TargetMode="External"/><Relationship Id="rId7" Type="http://schemas.openxmlformats.org/officeDocument/2006/relationships/hyperlink" Target="mailto:gary@gsfam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Macintosh Word</Application>
  <DocSecurity>0</DocSecurity>
  <Lines>34</Lines>
  <Paragraphs>9</Paragraphs>
  <ScaleCrop>false</ScaleCrop>
  <Company>Gary Snyder Fine Art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Snyder</dc:creator>
  <cp:keywords/>
  <dc:description/>
  <cp:lastModifiedBy>Gary Snyder</cp:lastModifiedBy>
  <cp:revision>2</cp:revision>
  <dcterms:created xsi:type="dcterms:W3CDTF">2024-02-28T01:36:00Z</dcterms:created>
  <dcterms:modified xsi:type="dcterms:W3CDTF">2024-02-28T01:36:00Z</dcterms:modified>
</cp:coreProperties>
</file>